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799" w:rsidRPr="00DC6CCC" w:rsidRDefault="006A4799" w:rsidP="006A47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735">
        <w:rPr>
          <w:rFonts w:ascii="Times New Roman" w:hAnsi="Times New Roman" w:cs="Times New Roman"/>
          <w:b/>
          <w:caps/>
          <w:sz w:val="28"/>
          <w:szCs w:val="28"/>
        </w:rPr>
        <w:t>Таблица 2.</w:t>
      </w:r>
      <w:r w:rsidRPr="00DC6C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58D2">
        <w:rPr>
          <w:rFonts w:ascii="Times New Roman" w:hAnsi="Times New Roman" w:cs="Times New Roman"/>
          <w:b/>
          <w:caps/>
          <w:sz w:val="28"/>
          <w:szCs w:val="28"/>
        </w:rPr>
        <w:t>Число и частота обнаружения (</w:t>
      </w:r>
      <w:r w:rsidRPr="007E34B5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/ </w:t>
      </w:r>
      <w:r w:rsidRPr="004D58D2">
        <w:rPr>
          <w:rFonts w:ascii="Times New Roman" w:hAnsi="Times New Roman" w:cs="Times New Roman"/>
          <w:b/>
          <w:caps/>
          <w:sz w:val="28"/>
          <w:szCs w:val="28"/>
        </w:rPr>
        <w:t xml:space="preserve">%) иммуно-гормональных фенотипов у больных РМЖ </w:t>
      </w:r>
      <w:r w:rsidRPr="004D58D2">
        <w:rPr>
          <w:rFonts w:ascii="Times New Roman" w:hAnsi="Times New Roman" w:cs="Times New Roman"/>
          <w:b/>
          <w:caps/>
          <w:sz w:val="28"/>
          <w:szCs w:val="28"/>
          <w:lang w:val="en-US"/>
        </w:rPr>
        <w:t>I</w:t>
      </w:r>
      <w:r w:rsidRPr="004D58D2">
        <w:rPr>
          <w:rFonts w:ascii="Times New Roman" w:hAnsi="Times New Roman" w:cs="Times New Roman"/>
          <w:b/>
          <w:caps/>
          <w:sz w:val="28"/>
          <w:szCs w:val="28"/>
        </w:rPr>
        <w:t xml:space="preserve">, </w:t>
      </w:r>
      <w:proofErr w:type="gramStart"/>
      <w:r w:rsidRPr="004D58D2">
        <w:rPr>
          <w:rFonts w:ascii="Times New Roman" w:hAnsi="Times New Roman" w:cs="Times New Roman"/>
          <w:b/>
          <w:caps/>
          <w:sz w:val="28"/>
          <w:szCs w:val="28"/>
          <w:lang w:val="en-US"/>
        </w:rPr>
        <w:t>II</w:t>
      </w:r>
      <w:r w:rsidRPr="001A18A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70397E">
        <w:rPr>
          <w:rFonts w:ascii="Times New Roman" w:hAnsi="Times New Roman" w:cs="Times New Roman"/>
          <w:b/>
          <w:caps/>
          <w:sz w:val="28"/>
          <w:szCs w:val="28"/>
        </w:rPr>
        <w:t>и</w:t>
      </w:r>
      <w:proofErr w:type="gramEnd"/>
      <w:r w:rsidRPr="004D58D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4D58D2">
        <w:rPr>
          <w:rFonts w:ascii="Times New Roman" w:hAnsi="Times New Roman" w:cs="Times New Roman"/>
          <w:b/>
          <w:cap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caps/>
          <w:sz w:val="28"/>
          <w:szCs w:val="28"/>
        </w:rPr>
        <w:t>+</w:t>
      </w:r>
      <w:r w:rsidRPr="004D58D2">
        <w:rPr>
          <w:rFonts w:ascii="Times New Roman" w:hAnsi="Times New Roman" w:cs="Times New Roman"/>
          <w:b/>
          <w:caps/>
          <w:sz w:val="28"/>
          <w:szCs w:val="28"/>
          <w:lang w:val="en-US"/>
        </w:rPr>
        <w:t>IV</w:t>
      </w:r>
      <w:r w:rsidRPr="004D58D2">
        <w:rPr>
          <w:rFonts w:ascii="Times New Roman" w:hAnsi="Times New Roman" w:cs="Times New Roman"/>
          <w:b/>
          <w:caps/>
          <w:sz w:val="28"/>
          <w:szCs w:val="28"/>
        </w:rPr>
        <w:t xml:space="preserve"> стадий</w:t>
      </w:r>
      <w:r w:rsidRPr="00DC6C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799" w:rsidRDefault="006A4799" w:rsidP="006A4799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92686B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Table 2. Number and frequency </w:t>
      </w:r>
      <w:r w:rsidRPr="0092686B">
        <w:rPr>
          <w:rFonts w:ascii="Times New Roman" w:hAnsi="Times New Roman" w:cs="Times New Roman"/>
          <w:sz w:val="28"/>
          <w:szCs w:val="28"/>
          <w:lang w:val="en-US"/>
        </w:rPr>
        <w:t>(n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686B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686B">
        <w:rPr>
          <w:rFonts w:ascii="Times New Roman" w:hAnsi="Times New Roman" w:cs="Times New Roman"/>
          <w:sz w:val="28"/>
          <w:szCs w:val="28"/>
          <w:lang w:val="en-US"/>
        </w:rPr>
        <w:t>%)</w:t>
      </w:r>
      <w:r w:rsidRPr="0092686B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of bcp </w:t>
      </w:r>
      <w:r>
        <w:rPr>
          <w:rFonts w:ascii="Times New Roman" w:hAnsi="Times New Roman" w:cs="Times New Roman"/>
          <w:caps/>
          <w:sz w:val="28"/>
          <w:szCs w:val="28"/>
          <w:lang w:val="en-US"/>
        </w:rPr>
        <w:t>I, II</w:t>
      </w:r>
      <w:r w:rsidRPr="0092686B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and III+IV stages with revealed immuno-hormonal phenotypes</w:t>
      </w:r>
    </w:p>
    <w:p w:rsidR="006A4799" w:rsidRPr="0058749D" w:rsidRDefault="006A4799" w:rsidP="006A4799">
      <w:pPr>
        <w:spacing w:after="0" w:line="240" w:lineRule="auto"/>
        <w:jc w:val="both"/>
        <w:rPr>
          <w:rStyle w:val="y2iqfc"/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9180" w:type="dxa"/>
        <w:jc w:val="center"/>
        <w:tblLook w:val="04A0" w:firstRow="1" w:lastRow="0" w:firstColumn="1" w:lastColumn="0" w:noHBand="0" w:noVBand="1"/>
      </w:tblPr>
      <w:tblGrid>
        <w:gridCol w:w="426"/>
        <w:gridCol w:w="2562"/>
        <w:gridCol w:w="2077"/>
        <w:gridCol w:w="2004"/>
        <w:gridCol w:w="2111"/>
      </w:tblGrid>
      <w:tr w:rsidR="006A4799" w:rsidRPr="00DA7361" w:rsidTr="005404AF">
        <w:trPr>
          <w:jc w:val="center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Фенотип</w:t>
            </w:r>
          </w:p>
          <w:p w:rsidR="006A4799" w:rsidRPr="00173B1F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173B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henotype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стадия</w:t>
            </w:r>
          </w:p>
          <w:p w:rsidR="006A4799" w:rsidRPr="00A61188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stage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стадия</w:t>
            </w:r>
          </w:p>
          <w:p w:rsidR="006A4799" w:rsidRPr="007C152D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874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stage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7C152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+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стадии</w:t>
            </w:r>
          </w:p>
          <w:p w:rsidR="006A4799" w:rsidRPr="00097A16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874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III+IV stages</w:t>
            </w:r>
          </w:p>
        </w:tc>
      </w:tr>
      <w:tr w:rsidR="006A4799" w:rsidTr="005404AF">
        <w:trPr>
          <w:jc w:val="center"/>
        </w:trPr>
        <w:tc>
          <w:tcPr>
            <w:tcW w:w="2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799" w:rsidRPr="00097A16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99" w:rsidRPr="001A18AD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99" w:rsidRPr="00097A16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99" w:rsidRPr="00097A16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A18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</w:tr>
      <w:tr w:rsidR="006A4799" w:rsidTr="005404AF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4799" w:rsidRPr="001A18AD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≤1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,95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182 / 29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143 / 30,1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 / 28,0</w:t>
            </w:r>
          </w:p>
        </w:tc>
      </w:tr>
      <w:tr w:rsidR="006A4799" w:rsidTr="005404AF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4799" w:rsidRPr="001A18AD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&gt;1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,95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-Bp &gt;14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97 / 15,6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94 / 19,8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 / 16,7</w:t>
            </w:r>
          </w:p>
        </w:tc>
      </w:tr>
      <w:tr w:rsidR="006A4799" w:rsidTr="005404AF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4799" w:rsidRPr="001A18AD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,95–2,1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-Bp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≤14,3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 / 3,7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 / 3,8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 / 6,6</w:t>
            </w:r>
          </w:p>
        </w:tc>
      </w:tr>
      <w:tr w:rsidR="006A4799" w:rsidTr="005404AF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4799" w:rsidRPr="001A18AD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Pr="00846D4F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&gt;2,1</w:t>
            </w:r>
          </w:p>
          <w:p w:rsidR="006A4799" w:rsidRPr="00846D4F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1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Bp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≤14,3</w:t>
            </w:r>
          </w:p>
          <w:p w:rsidR="006A4799" w:rsidRPr="00846D4F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≤869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-E2 ≤3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40 / 6,5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 / 8,8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 / 6,0</w:t>
            </w:r>
          </w:p>
        </w:tc>
      </w:tr>
      <w:tr w:rsidR="006A4799" w:rsidTr="005404AF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4799" w:rsidRPr="001A18AD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Pr="00846D4F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&gt;2,1</w:t>
            </w:r>
          </w:p>
          <w:p w:rsidR="006A4799" w:rsidRPr="00846D4F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1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Bp</w:t>
            </w: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≤14,3</w:t>
            </w:r>
          </w:p>
          <w:p w:rsidR="006A4799" w:rsidRPr="00846D4F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846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≤869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-E2 &gt;3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148 / 23,9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102 / 21,5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 / 24,0</w:t>
            </w:r>
          </w:p>
        </w:tc>
      </w:tr>
      <w:tr w:rsidR="006A4799" w:rsidTr="005404AF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4799" w:rsidRPr="001A18AD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 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&gt;2,1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-Bp ≤14,3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&gt;869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+ E2 ≤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61 / 9,8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 / 6,9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 / 8,7</w:t>
            </w:r>
          </w:p>
        </w:tc>
      </w:tr>
      <w:tr w:rsidR="006A4799" w:rsidTr="005404AF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4799" w:rsidRPr="001A18AD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41D2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&gt;2,1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IgG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-Bp ≤14,3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&gt;869</w:t>
            </w:r>
          </w:p>
          <w:p w:rsidR="006A4799" w:rsidRDefault="006A4799" w:rsidP="006A4799">
            <w:pPr>
              <w:spacing w:after="0" w:line="48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E2 &gt;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166</w:t>
            </w:r>
            <w:bookmarkStart w:id="0" w:name="_GoBack"/>
            <w:bookmarkEnd w:id="0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69 / 11,1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 / 9,1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799" w:rsidRDefault="006A4799" w:rsidP="006A479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 / 10,0</w:t>
            </w:r>
          </w:p>
        </w:tc>
      </w:tr>
    </w:tbl>
    <w:p w:rsidR="006A4799" w:rsidRDefault="006A4799" w:rsidP="006A4799">
      <w:pPr>
        <w:tabs>
          <w:tab w:val="left" w:pos="10488"/>
        </w:tabs>
        <w:spacing w:after="0" w:line="480" w:lineRule="auto"/>
        <w:rPr>
          <w:lang w:val="en-US"/>
        </w:rPr>
      </w:pPr>
    </w:p>
    <w:p w:rsidR="006A4799" w:rsidRDefault="006A4799" w:rsidP="006A4799">
      <w:pPr>
        <w:tabs>
          <w:tab w:val="left" w:pos="10488"/>
        </w:tabs>
        <w:spacing w:after="0" w:line="480" w:lineRule="auto"/>
        <w:rPr>
          <w:lang w:val="en-US"/>
        </w:rPr>
      </w:pPr>
    </w:p>
    <w:p w:rsidR="00BC0357" w:rsidRDefault="00BC0357" w:rsidP="006A4799">
      <w:pPr>
        <w:spacing w:after="0" w:line="480" w:lineRule="auto"/>
      </w:pPr>
    </w:p>
    <w:sectPr w:rsidR="00BC0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99"/>
    <w:rsid w:val="006A4799"/>
    <w:rsid w:val="00BC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168817-CB4F-487D-9E22-93EAD9EE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79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2iqfc">
    <w:name w:val="y2iqfc"/>
    <w:basedOn w:val="a0"/>
    <w:rsid w:val="006A4799"/>
  </w:style>
  <w:style w:type="table" w:styleId="a3">
    <w:name w:val="Table Grid"/>
    <w:basedOn w:val="a1"/>
    <w:uiPriority w:val="59"/>
    <w:rsid w:val="006A4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1</cp:revision>
  <dcterms:created xsi:type="dcterms:W3CDTF">2025-12-03T07:40:00Z</dcterms:created>
  <dcterms:modified xsi:type="dcterms:W3CDTF">2025-12-03T07:41:00Z</dcterms:modified>
</cp:coreProperties>
</file>